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BC527" w14:textId="5D8F7F4F" w:rsidR="00AC1039" w:rsidRDefault="00AC1039">
      <w:pPr>
        <w:rPr>
          <w:rFonts w:ascii="Congenial" w:hAnsi="Congenial"/>
          <w:sz w:val="40"/>
          <w:szCs w:val="40"/>
        </w:rPr>
      </w:pPr>
      <w:r>
        <w:rPr>
          <w:noProof/>
        </w:rPr>
        <w:drawing>
          <wp:anchor distT="0" distB="0" distL="114300" distR="114300" simplePos="0" relativeHeight="251658240" behindDoc="0" locked="0" layoutInCell="1" allowOverlap="1" wp14:anchorId="13A2C812" wp14:editId="5D42CEE2">
            <wp:simplePos x="0" y="0"/>
            <wp:positionH relativeFrom="column">
              <wp:posOffset>0</wp:posOffset>
            </wp:positionH>
            <wp:positionV relativeFrom="paragraph">
              <wp:posOffset>0</wp:posOffset>
            </wp:positionV>
            <wp:extent cx="2276475" cy="914400"/>
            <wp:effectExtent l="0" t="0" r="9525" b="0"/>
            <wp:wrapSquare wrapText="bothSides"/>
            <wp:docPr id="690089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089385" name="Picture 690089385"/>
                    <pic:cNvPicPr/>
                  </pic:nvPicPr>
                  <pic:blipFill>
                    <a:blip r:embed="rId5">
                      <a:extLst>
                        <a:ext uri="{28A0092B-C50C-407E-A947-70E740481C1C}">
                          <a14:useLocalDpi xmlns:a14="http://schemas.microsoft.com/office/drawing/2010/main" val="0"/>
                        </a:ext>
                      </a:extLst>
                    </a:blip>
                    <a:stretch>
                      <a:fillRect/>
                    </a:stretch>
                  </pic:blipFill>
                  <pic:spPr>
                    <a:xfrm>
                      <a:off x="0" y="0"/>
                      <a:ext cx="2276475" cy="914400"/>
                    </a:xfrm>
                    <a:prstGeom prst="rect">
                      <a:avLst/>
                    </a:prstGeom>
                  </pic:spPr>
                </pic:pic>
              </a:graphicData>
            </a:graphic>
            <wp14:sizeRelV relativeFrom="margin">
              <wp14:pctHeight>0</wp14:pctHeight>
            </wp14:sizeRelV>
          </wp:anchor>
        </w:drawing>
      </w:r>
      <w:r w:rsidR="00692E80">
        <w:rPr>
          <w:rFonts w:ascii="Congenial" w:hAnsi="Congenial"/>
          <w:sz w:val="40"/>
          <w:szCs w:val="40"/>
        </w:rPr>
        <w:t>Patient Ne</w:t>
      </w:r>
      <w:r w:rsidRPr="00AC1039">
        <w:rPr>
          <w:rFonts w:ascii="Congenial" w:hAnsi="Congenial"/>
          <w:sz w:val="40"/>
          <w:szCs w:val="40"/>
        </w:rPr>
        <w:t xml:space="preserve">wsletter </w:t>
      </w:r>
    </w:p>
    <w:p w14:paraId="7115714A" w14:textId="0BA4316D" w:rsidR="00AC59A6" w:rsidRDefault="00692E80">
      <w:pPr>
        <w:rPr>
          <w:rFonts w:ascii="Congenial" w:hAnsi="Congenial"/>
          <w:sz w:val="40"/>
          <w:szCs w:val="40"/>
        </w:rPr>
      </w:pPr>
      <w:r>
        <w:rPr>
          <w:rFonts w:ascii="Congenial" w:hAnsi="Congenial"/>
          <w:sz w:val="40"/>
          <w:szCs w:val="40"/>
        </w:rPr>
        <w:t>April</w:t>
      </w:r>
      <w:r w:rsidR="00AC1039" w:rsidRPr="00AC1039">
        <w:rPr>
          <w:rFonts w:ascii="Congenial" w:hAnsi="Congenial"/>
          <w:sz w:val="40"/>
          <w:szCs w:val="40"/>
        </w:rPr>
        <w:t xml:space="preserve"> 2026 – Issue </w:t>
      </w:r>
      <w:r>
        <w:rPr>
          <w:rFonts w:ascii="Congenial" w:hAnsi="Congenial"/>
          <w:sz w:val="40"/>
          <w:szCs w:val="40"/>
        </w:rPr>
        <w:t>1</w:t>
      </w:r>
    </w:p>
    <w:p w14:paraId="4052B09F" w14:textId="77777777" w:rsidR="00DD70E9" w:rsidRPr="00C17CD2" w:rsidRDefault="00DD70E9" w:rsidP="00AC1039">
      <w:pPr>
        <w:jc w:val="center"/>
        <w:rPr>
          <w:rFonts w:ascii="Congenial" w:hAnsi="Congenial"/>
          <w:sz w:val="28"/>
          <w:szCs w:val="28"/>
        </w:rPr>
      </w:pPr>
    </w:p>
    <w:p w14:paraId="1C8271EA" w14:textId="7D40F70D" w:rsidR="00AC1039" w:rsidRPr="00C17CD2" w:rsidRDefault="00DD6686" w:rsidP="00AC1039">
      <w:pPr>
        <w:jc w:val="center"/>
        <w:rPr>
          <w:rFonts w:ascii="Congenial" w:hAnsi="Congenial"/>
          <w:color w:val="0070C0"/>
          <w:sz w:val="28"/>
          <w:szCs w:val="28"/>
        </w:rPr>
      </w:pPr>
      <w:r w:rsidRPr="00C17CD2">
        <w:rPr>
          <w:rFonts w:ascii="Congenial" w:hAnsi="Congenial"/>
          <w:color w:val="0070C0"/>
          <w:sz w:val="28"/>
          <w:szCs w:val="28"/>
        </w:rPr>
        <w:t>Welcome to Our First Newsletter</w:t>
      </w:r>
    </w:p>
    <w:p w14:paraId="7213916E" w14:textId="0775D997" w:rsidR="00DD6686" w:rsidRPr="00DD70E9" w:rsidRDefault="00DD6686" w:rsidP="00B677F2">
      <w:pPr>
        <w:jc w:val="center"/>
        <w:rPr>
          <w:rFonts w:ascii="Congenial" w:hAnsi="Congenial"/>
          <w:color w:val="0070C0"/>
          <w:sz w:val="24"/>
          <w:szCs w:val="24"/>
        </w:rPr>
      </w:pPr>
      <w:r w:rsidRPr="00DD70E9">
        <w:rPr>
          <w:rFonts w:ascii="Congenial" w:hAnsi="Congenial"/>
          <w:color w:val="0070C0"/>
          <w:sz w:val="24"/>
          <w:szCs w:val="24"/>
        </w:rPr>
        <w:t>We’re pleased to introduce our new patient newsletter. Our aim is to keep you informed about your health, how to use our services, and what’s happening at the practice. We’ll be sharing helpful advice, updates, and local support information.</w:t>
      </w:r>
    </w:p>
    <w:p w14:paraId="42A16F9A" w14:textId="75A4D073" w:rsidR="00FD0356" w:rsidRPr="00FD0356" w:rsidRDefault="00FD0356" w:rsidP="00FD0356">
      <w:pPr>
        <w:rPr>
          <w:rFonts w:ascii="Congenial" w:hAnsi="Congenial"/>
          <w:b/>
          <w:bCs/>
          <w:sz w:val="28"/>
          <w:szCs w:val="28"/>
          <w:u w:val="single"/>
        </w:rPr>
      </w:pPr>
      <w:r w:rsidRPr="00FD0356">
        <w:rPr>
          <w:rFonts w:ascii="Congenial" w:hAnsi="Congenial"/>
          <w:b/>
          <w:bCs/>
          <w:sz w:val="28"/>
          <w:szCs w:val="28"/>
          <w:u w:val="single"/>
        </w:rPr>
        <w:t>Seasonal Health: Managing Spring Allergies</w:t>
      </w:r>
    </w:p>
    <w:p w14:paraId="46434C06" w14:textId="1CD2D459" w:rsidR="00FD0356" w:rsidRPr="00FD0356" w:rsidRDefault="00FD0356" w:rsidP="00FD0356">
      <w:pPr>
        <w:rPr>
          <w:rFonts w:ascii="Congenial" w:hAnsi="Congenial"/>
          <w:sz w:val="24"/>
          <w:szCs w:val="24"/>
        </w:rPr>
      </w:pPr>
      <w:r w:rsidRPr="00FD0356">
        <w:rPr>
          <w:rFonts w:ascii="Congenial" w:hAnsi="Congenial"/>
          <w:sz w:val="24"/>
          <w:szCs w:val="24"/>
        </w:rPr>
        <w:t>Spring can bring symptoms like sneezing, itchy eyes, and a runny nose.</w:t>
      </w:r>
    </w:p>
    <w:p w14:paraId="1EC85D4B" w14:textId="68265A35" w:rsidR="00FD0356" w:rsidRPr="00FD0356" w:rsidRDefault="00FD0356" w:rsidP="00FD0356">
      <w:pPr>
        <w:rPr>
          <w:rFonts w:ascii="Congenial" w:hAnsi="Congenial"/>
          <w:sz w:val="24"/>
          <w:szCs w:val="24"/>
        </w:rPr>
      </w:pPr>
      <w:r w:rsidRPr="00FD0356">
        <w:rPr>
          <w:rFonts w:ascii="Congenial" w:hAnsi="Congenial"/>
          <w:b/>
          <w:bCs/>
          <w:sz w:val="24"/>
          <w:szCs w:val="24"/>
        </w:rPr>
        <w:t>What you can do:</w:t>
      </w:r>
      <w:r w:rsidR="006B25C2" w:rsidRPr="006B25C2">
        <w:rPr>
          <w:rFonts w:ascii="Congenial" w:hAnsi="Congenial"/>
          <w:noProof/>
          <w:sz w:val="24"/>
          <w:szCs w:val="24"/>
        </w:rPr>
        <w:t xml:space="preserve"> </w:t>
      </w:r>
    </w:p>
    <w:p w14:paraId="07AFDB4B" w14:textId="77777777" w:rsidR="00FD0356" w:rsidRPr="00FD0356" w:rsidRDefault="00FD0356" w:rsidP="00FD0356">
      <w:pPr>
        <w:numPr>
          <w:ilvl w:val="0"/>
          <w:numId w:val="2"/>
        </w:numPr>
        <w:rPr>
          <w:rFonts w:ascii="Congenial" w:hAnsi="Congenial"/>
          <w:sz w:val="24"/>
          <w:szCs w:val="24"/>
        </w:rPr>
      </w:pPr>
      <w:r w:rsidRPr="00FD0356">
        <w:rPr>
          <w:rFonts w:ascii="Congenial" w:hAnsi="Congenial"/>
          <w:sz w:val="24"/>
          <w:szCs w:val="24"/>
        </w:rPr>
        <w:t>Check pollen forecasts and limit time outdoors on high-pollen days</w:t>
      </w:r>
    </w:p>
    <w:p w14:paraId="007C85F2" w14:textId="77777777" w:rsidR="00FD0356" w:rsidRPr="00FD0356" w:rsidRDefault="00FD0356" w:rsidP="00FD0356">
      <w:pPr>
        <w:numPr>
          <w:ilvl w:val="0"/>
          <w:numId w:val="2"/>
        </w:numPr>
        <w:rPr>
          <w:rFonts w:ascii="Congenial" w:hAnsi="Congenial"/>
          <w:sz w:val="24"/>
          <w:szCs w:val="24"/>
        </w:rPr>
      </w:pPr>
      <w:r w:rsidRPr="00FD0356">
        <w:rPr>
          <w:rFonts w:ascii="Congenial" w:hAnsi="Congenial"/>
          <w:sz w:val="24"/>
          <w:szCs w:val="24"/>
        </w:rPr>
        <w:t>Keep windows closed in the early morning and evening</w:t>
      </w:r>
    </w:p>
    <w:p w14:paraId="442B4325" w14:textId="77777777" w:rsidR="00FD0356" w:rsidRPr="00FD0356" w:rsidRDefault="00FD0356" w:rsidP="00FD0356">
      <w:pPr>
        <w:numPr>
          <w:ilvl w:val="0"/>
          <w:numId w:val="2"/>
        </w:numPr>
        <w:rPr>
          <w:rFonts w:ascii="Congenial" w:hAnsi="Congenial"/>
          <w:sz w:val="24"/>
          <w:szCs w:val="24"/>
        </w:rPr>
      </w:pPr>
      <w:r w:rsidRPr="00FD0356">
        <w:rPr>
          <w:rFonts w:ascii="Congenial" w:hAnsi="Congenial"/>
          <w:sz w:val="24"/>
          <w:szCs w:val="24"/>
        </w:rPr>
        <w:t>Shower and change clothes after being outside</w:t>
      </w:r>
    </w:p>
    <w:p w14:paraId="4ABBBF0E" w14:textId="77777777" w:rsidR="00FD0356" w:rsidRPr="00FD0356" w:rsidRDefault="00FD0356" w:rsidP="00FD0356">
      <w:pPr>
        <w:numPr>
          <w:ilvl w:val="0"/>
          <w:numId w:val="2"/>
        </w:numPr>
        <w:rPr>
          <w:rFonts w:ascii="Congenial" w:hAnsi="Congenial"/>
          <w:sz w:val="24"/>
          <w:szCs w:val="24"/>
        </w:rPr>
      </w:pPr>
      <w:r w:rsidRPr="00FD0356">
        <w:rPr>
          <w:rFonts w:ascii="Congenial" w:hAnsi="Congenial"/>
          <w:sz w:val="24"/>
          <w:szCs w:val="24"/>
        </w:rPr>
        <w:t>Ask your pharmacist about antihistamines or nasal sprays</w:t>
      </w:r>
    </w:p>
    <w:p w14:paraId="1F9D4E82" w14:textId="77777777" w:rsidR="00FD0356" w:rsidRPr="00FD0356" w:rsidRDefault="00FD0356" w:rsidP="00FD0356">
      <w:pPr>
        <w:rPr>
          <w:rFonts w:ascii="Congenial" w:hAnsi="Congenial"/>
          <w:sz w:val="24"/>
          <w:szCs w:val="24"/>
        </w:rPr>
      </w:pPr>
      <w:r w:rsidRPr="00FD0356">
        <w:rPr>
          <w:rFonts w:ascii="Congenial" w:hAnsi="Congenial"/>
          <w:sz w:val="24"/>
          <w:szCs w:val="24"/>
        </w:rPr>
        <w:t>If your symptoms are severe or not improving, contact us for advice.</w:t>
      </w:r>
    </w:p>
    <w:p w14:paraId="6AAF3AE9" w14:textId="127C1F0F" w:rsidR="00297925" w:rsidRPr="00487CCE" w:rsidRDefault="00F9554A">
      <w:pPr>
        <w:rPr>
          <w:rFonts w:ascii="Congenial" w:hAnsi="Congenial"/>
          <w:b/>
          <w:bCs/>
          <w:sz w:val="28"/>
          <w:szCs w:val="28"/>
          <w:u w:val="single"/>
        </w:rPr>
      </w:pPr>
      <w:r w:rsidRPr="00487CCE">
        <w:rPr>
          <w:rFonts w:ascii="Congenial" w:hAnsi="Congenial"/>
          <w:b/>
          <w:bCs/>
          <w:sz w:val="28"/>
          <w:szCs w:val="28"/>
          <w:u w:val="single"/>
        </w:rPr>
        <w:t>Retirement</w:t>
      </w:r>
    </w:p>
    <w:p w14:paraId="777BAA0A" w14:textId="37EE6EA3" w:rsidR="00C036B2" w:rsidRDefault="00F9554A" w:rsidP="00C036B2">
      <w:pPr>
        <w:rPr>
          <w:rFonts w:ascii="Congenial" w:hAnsi="Congenial"/>
          <w:sz w:val="24"/>
          <w:szCs w:val="24"/>
        </w:rPr>
      </w:pPr>
      <w:r>
        <w:rPr>
          <w:rFonts w:ascii="Congenial" w:hAnsi="Congenial"/>
          <w:sz w:val="24"/>
          <w:szCs w:val="24"/>
        </w:rPr>
        <w:t xml:space="preserve">As many of you may already be aware, Dr Lees is </w:t>
      </w:r>
      <w:r w:rsidR="007638C6">
        <w:rPr>
          <w:rFonts w:ascii="Congenial" w:hAnsi="Congenial"/>
          <w:sz w:val="24"/>
          <w:szCs w:val="24"/>
        </w:rPr>
        <w:t xml:space="preserve">retiring at the end of April after being with the surgery </w:t>
      </w:r>
      <w:r w:rsidR="006D47A8">
        <w:rPr>
          <w:rFonts w:ascii="Congenial" w:hAnsi="Congenial"/>
          <w:sz w:val="24"/>
          <w:szCs w:val="24"/>
        </w:rPr>
        <w:t>since 2006</w:t>
      </w:r>
      <w:r w:rsidR="00EB59E7">
        <w:rPr>
          <w:rFonts w:ascii="Congenial" w:hAnsi="Congenial"/>
          <w:sz w:val="24"/>
          <w:szCs w:val="24"/>
        </w:rPr>
        <w:t xml:space="preserve">. </w:t>
      </w:r>
      <w:r w:rsidR="00C036B2" w:rsidRPr="00C036B2">
        <w:rPr>
          <w:rFonts w:ascii="Congenial" w:hAnsi="Congenial"/>
          <w:sz w:val="24"/>
          <w:szCs w:val="24"/>
        </w:rPr>
        <w:t xml:space="preserve">After years of tireless dedication, compassion, and care, </w:t>
      </w:r>
      <w:r w:rsidR="00944756">
        <w:rPr>
          <w:rFonts w:ascii="Congenial" w:hAnsi="Congenial"/>
          <w:sz w:val="24"/>
          <w:szCs w:val="24"/>
        </w:rPr>
        <w:t>her</w:t>
      </w:r>
      <w:r w:rsidR="00C036B2" w:rsidRPr="00C036B2">
        <w:rPr>
          <w:rFonts w:ascii="Congenial" w:hAnsi="Congenial"/>
          <w:sz w:val="24"/>
          <w:szCs w:val="24"/>
        </w:rPr>
        <w:t xml:space="preserve"> retirement marks not just the end of a career, but the celebration of a remarkable legacy. As a GP, </w:t>
      </w:r>
      <w:r w:rsidR="00422F62">
        <w:rPr>
          <w:rFonts w:ascii="Congenial" w:hAnsi="Congenial"/>
          <w:sz w:val="24"/>
          <w:szCs w:val="24"/>
        </w:rPr>
        <w:t>Dr Lees</w:t>
      </w:r>
      <w:r w:rsidR="00C036B2" w:rsidRPr="00C036B2">
        <w:rPr>
          <w:rFonts w:ascii="Congenial" w:hAnsi="Congenial"/>
          <w:sz w:val="24"/>
          <w:szCs w:val="24"/>
        </w:rPr>
        <w:t xml:space="preserve"> </w:t>
      </w:r>
      <w:r w:rsidR="00422F62">
        <w:rPr>
          <w:rFonts w:ascii="Congenial" w:hAnsi="Congenial"/>
          <w:sz w:val="24"/>
          <w:szCs w:val="24"/>
        </w:rPr>
        <w:t>has</w:t>
      </w:r>
      <w:r w:rsidR="00C036B2" w:rsidRPr="00C036B2">
        <w:rPr>
          <w:rFonts w:ascii="Congenial" w:hAnsi="Congenial"/>
          <w:sz w:val="24"/>
          <w:szCs w:val="24"/>
        </w:rPr>
        <w:t xml:space="preserve"> been far more than a doctor—</w:t>
      </w:r>
      <w:r w:rsidR="00422F62">
        <w:rPr>
          <w:rFonts w:ascii="Congenial" w:hAnsi="Congenial"/>
          <w:sz w:val="24"/>
          <w:szCs w:val="24"/>
        </w:rPr>
        <w:t>she has</w:t>
      </w:r>
      <w:r w:rsidR="00C036B2" w:rsidRPr="00C036B2">
        <w:rPr>
          <w:rFonts w:ascii="Congenial" w:hAnsi="Congenial"/>
          <w:sz w:val="24"/>
          <w:szCs w:val="24"/>
        </w:rPr>
        <w:t xml:space="preserve"> been a reassuring presence, a trusted confidant, and a steady source of comfort to countless patients and families.</w:t>
      </w:r>
      <w:r w:rsidR="00B64239">
        <w:rPr>
          <w:rFonts w:ascii="Congenial" w:hAnsi="Congenial"/>
          <w:sz w:val="24"/>
          <w:szCs w:val="24"/>
        </w:rPr>
        <w:t xml:space="preserve"> Her</w:t>
      </w:r>
      <w:r w:rsidR="00C036B2" w:rsidRPr="00C036B2">
        <w:rPr>
          <w:rFonts w:ascii="Congenial" w:hAnsi="Congenial"/>
          <w:sz w:val="24"/>
          <w:szCs w:val="24"/>
        </w:rPr>
        <w:t xml:space="preserve"> kindness, patience, and unwavering commitment have made a lasting difference in so many lives.</w:t>
      </w:r>
      <w:r w:rsidR="00B204A8">
        <w:rPr>
          <w:rFonts w:ascii="Congenial" w:hAnsi="Congenial"/>
          <w:sz w:val="24"/>
          <w:szCs w:val="24"/>
        </w:rPr>
        <w:t xml:space="preserve"> We are sure you will join us </w:t>
      </w:r>
      <w:r w:rsidR="00A73D1C">
        <w:rPr>
          <w:rFonts w:ascii="Congenial" w:hAnsi="Congenial"/>
          <w:sz w:val="24"/>
          <w:szCs w:val="24"/>
        </w:rPr>
        <w:t>in</w:t>
      </w:r>
      <w:r w:rsidR="00B204A8">
        <w:rPr>
          <w:rFonts w:ascii="Congenial" w:hAnsi="Congenial"/>
          <w:sz w:val="24"/>
          <w:szCs w:val="24"/>
        </w:rPr>
        <w:t xml:space="preserve"> wishing her well in her </w:t>
      </w:r>
      <w:r w:rsidR="00A73D1C">
        <w:rPr>
          <w:rFonts w:ascii="Congenial" w:hAnsi="Congenial"/>
          <w:sz w:val="24"/>
          <w:szCs w:val="24"/>
        </w:rPr>
        <w:t>retirement</w:t>
      </w:r>
      <w:r w:rsidR="00DA5DF3">
        <w:rPr>
          <w:rFonts w:ascii="Congenial" w:hAnsi="Congenial"/>
          <w:sz w:val="24"/>
          <w:szCs w:val="24"/>
        </w:rPr>
        <w:t xml:space="preserve"> and all her future adventures!</w:t>
      </w:r>
    </w:p>
    <w:p w14:paraId="4FEA1B7C" w14:textId="1050A46E" w:rsidR="00DA5DF3" w:rsidRDefault="002E47D7" w:rsidP="00C036B2">
      <w:pPr>
        <w:rPr>
          <w:rFonts w:ascii="Congenial" w:hAnsi="Congenial"/>
          <w:sz w:val="24"/>
          <w:szCs w:val="24"/>
        </w:rPr>
      </w:pPr>
      <w:r>
        <w:rPr>
          <w:rFonts w:ascii="Congenial" w:hAnsi="Congenial"/>
          <w:sz w:val="24"/>
          <w:szCs w:val="24"/>
        </w:rPr>
        <w:t xml:space="preserve">We are also saying farewell to Maz, who has been with the surgery for nearly </w:t>
      </w:r>
      <w:r w:rsidR="00D20197">
        <w:rPr>
          <w:rFonts w:ascii="Congenial" w:hAnsi="Congenial"/>
          <w:sz w:val="24"/>
          <w:szCs w:val="24"/>
        </w:rPr>
        <w:t>29 years! Many of you will remember her working within the Reception Team</w:t>
      </w:r>
      <w:r w:rsidR="00785B34">
        <w:rPr>
          <w:rFonts w:ascii="Congenial" w:hAnsi="Congenial"/>
          <w:sz w:val="24"/>
          <w:szCs w:val="24"/>
        </w:rPr>
        <w:t xml:space="preserve"> and over recent years has worked within admin</w:t>
      </w:r>
      <w:r w:rsidR="006167E6">
        <w:rPr>
          <w:rFonts w:ascii="Congenial" w:hAnsi="Congenial"/>
          <w:sz w:val="24"/>
          <w:szCs w:val="24"/>
        </w:rPr>
        <w:t xml:space="preserve">istration and records. </w:t>
      </w:r>
      <w:r w:rsidR="002A7B19" w:rsidRPr="002A7B19">
        <w:rPr>
          <w:rFonts w:ascii="Congenial" w:hAnsi="Congenial"/>
          <w:sz w:val="24"/>
          <w:szCs w:val="24"/>
        </w:rPr>
        <w:t xml:space="preserve">For many, </w:t>
      </w:r>
      <w:r w:rsidR="002A7B19">
        <w:rPr>
          <w:rFonts w:ascii="Congenial" w:hAnsi="Congenial"/>
          <w:sz w:val="24"/>
          <w:szCs w:val="24"/>
        </w:rPr>
        <w:t>she</w:t>
      </w:r>
      <w:r w:rsidR="002A7B19" w:rsidRPr="002A7B19">
        <w:rPr>
          <w:rFonts w:ascii="Congenial" w:hAnsi="Congenial"/>
          <w:sz w:val="24"/>
          <w:szCs w:val="24"/>
        </w:rPr>
        <w:t xml:space="preserve"> </w:t>
      </w:r>
      <w:r w:rsidR="002A7B19">
        <w:rPr>
          <w:rFonts w:ascii="Congenial" w:hAnsi="Congenial"/>
          <w:sz w:val="24"/>
          <w:szCs w:val="24"/>
        </w:rPr>
        <w:t>was</w:t>
      </w:r>
      <w:r w:rsidR="002A7B19" w:rsidRPr="002A7B19">
        <w:rPr>
          <w:rFonts w:ascii="Congenial" w:hAnsi="Congenial"/>
          <w:sz w:val="24"/>
          <w:szCs w:val="24"/>
        </w:rPr>
        <w:t xml:space="preserve"> the first point of contact and the friendly face that made all the difference.</w:t>
      </w:r>
      <w:r w:rsidR="004E27BA">
        <w:rPr>
          <w:rFonts w:ascii="Congenial" w:hAnsi="Congenial"/>
          <w:sz w:val="24"/>
          <w:szCs w:val="24"/>
        </w:rPr>
        <w:t xml:space="preserve"> </w:t>
      </w:r>
      <w:r w:rsidR="004E27BA" w:rsidRPr="004E27BA">
        <w:rPr>
          <w:rFonts w:ascii="Congenial" w:hAnsi="Congenial"/>
          <w:sz w:val="24"/>
          <w:szCs w:val="24"/>
        </w:rPr>
        <w:t>The surgery simply won’t be the same without you</w:t>
      </w:r>
      <w:r w:rsidR="00950366">
        <w:rPr>
          <w:rFonts w:ascii="Congenial" w:hAnsi="Congenial"/>
          <w:sz w:val="24"/>
          <w:szCs w:val="24"/>
        </w:rPr>
        <w:t xml:space="preserve">, Maz. </w:t>
      </w:r>
      <w:r w:rsidR="00950366" w:rsidRPr="00950366">
        <w:rPr>
          <w:rFonts w:ascii="Congenial" w:hAnsi="Congenial"/>
          <w:sz w:val="24"/>
          <w:szCs w:val="24"/>
        </w:rPr>
        <w:t>As you step into this well-deserved retirement, we hope your days are filled with relaxation, happiness, and all the things you love most.</w:t>
      </w:r>
    </w:p>
    <w:p w14:paraId="5F22B1FD" w14:textId="77777777" w:rsidR="00DD70E9" w:rsidRDefault="000B3291" w:rsidP="00C036B2">
      <w:pPr>
        <w:rPr>
          <w:rFonts w:ascii="Congenial" w:hAnsi="Congenial"/>
          <w:b/>
          <w:bCs/>
          <w:sz w:val="28"/>
          <w:szCs w:val="28"/>
          <w:u w:val="single"/>
        </w:rPr>
      </w:pPr>
      <w:r w:rsidRPr="00961368">
        <w:rPr>
          <w:rFonts w:ascii="Congenial" w:hAnsi="Congenial"/>
          <w:b/>
          <w:bCs/>
          <w:sz w:val="28"/>
          <w:szCs w:val="28"/>
          <w:u w:val="single"/>
        </w:rPr>
        <w:t>Practice Update</w:t>
      </w:r>
    </w:p>
    <w:p w14:paraId="31ED1D40" w14:textId="381661C5" w:rsidR="00114682" w:rsidRDefault="000B3291" w:rsidP="00C036B2">
      <w:pPr>
        <w:rPr>
          <w:rFonts w:ascii="Congenial" w:hAnsi="Congenial"/>
          <w:sz w:val="24"/>
          <w:szCs w:val="24"/>
        </w:rPr>
      </w:pPr>
      <w:r w:rsidRPr="00961368">
        <w:rPr>
          <w:rFonts w:ascii="Congenial" w:hAnsi="Congenial"/>
          <w:sz w:val="24"/>
          <w:szCs w:val="24"/>
        </w:rPr>
        <w:t>We are also saying farew</w:t>
      </w:r>
      <w:r w:rsidR="00DF688A" w:rsidRPr="00961368">
        <w:rPr>
          <w:rFonts w:ascii="Congenial" w:hAnsi="Congenial"/>
          <w:sz w:val="24"/>
          <w:szCs w:val="24"/>
        </w:rPr>
        <w:t xml:space="preserve">ell to Dr Williams, who is leaving us for pastures new. </w:t>
      </w:r>
      <w:r w:rsidR="00B33D9D">
        <w:rPr>
          <w:rFonts w:ascii="Congenial" w:hAnsi="Congenial"/>
          <w:sz w:val="24"/>
          <w:szCs w:val="24"/>
        </w:rPr>
        <w:t>We welcome</w:t>
      </w:r>
      <w:r w:rsidR="008E0043" w:rsidRPr="00961368">
        <w:rPr>
          <w:rFonts w:ascii="Congenial" w:hAnsi="Congenial"/>
          <w:sz w:val="24"/>
          <w:szCs w:val="24"/>
        </w:rPr>
        <w:t xml:space="preserve"> Dr Hyder</w:t>
      </w:r>
      <w:r w:rsidR="005E1E91">
        <w:rPr>
          <w:rFonts w:ascii="Congenial" w:hAnsi="Congenial"/>
          <w:sz w:val="24"/>
          <w:szCs w:val="24"/>
        </w:rPr>
        <w:t xml:space="preserve"> to the team. </w:t>
      </w:r>
    </w:p>
    <w:p w14:paraId="2F37D112" w14:textId="25DFC863" w:rsidR="00114682" w:rsidRPr="00114682" w:rsidRDefault="00241AD8" w:rsidP="00C036B2">
      <w:pPr>
        <w:rPr>
          <w:rFonts w:ascii="Congenial" w:hAnsi="Congenial"/>
          <w:sz w:val="24"/>
          <w:szCs w:val="24"/>
        </w:rPr>
      </w:pPr>
      <w:r>
        <w:rPr>
          <w:rFonts w:ascii="Congenial" w:hAnsi="Congenial"/>
          <w:sz w:val="24"/>
          <w:szCs w:val="24"/>
        </w:rPr>
        <w:lastRenderedPageBreak/>
        <w:t xml:space="preserve">After feedback from </w:t>
      </w:r>
      <w:r w:rsidR="006D47A8">
        <w:rPr>
          <w:rFonts w:ascii="Congenial" w:hAnsi="Congenial"/>
          <w:sz w:val="24"/>
          <w:szCs w:val="24"/>
        </w:rPr>
        <w:t>patients</w:t>
      </w:r>
      <w:r>
        <w:rPr>
          <w:rFonts w:ascii="Congenial" w:hAnsi="Congenial"/>
          <w:sz w:val="24"/>
          <w:szCs w:val="24"/>
        </w:rPr>
        <w:t xml:space="preserve"> in our recent survey, w</w:t>
      </w:r>
      <w:r w:rsidR="00114682">
        <w:rPr>
          <w:rFonts w:ascii="Congenial" w:hAnsi="Congenial"/>
          <w:sz w:val="24"/>
          <w:szCs w:val="24"/>
        </w:rPr>
        <w:t xml:space="preserve">e are </w:t>
      </w:r>
      <w:r w:rsidR="00CD5DD4">
        <w:rPr>
          <w:rFonts w:ascii="Congenial" w:hAnsi="Congenial"/>
          <w:sz w:val="24"/>
          <w:szCs w:val="24"/>
        </w:rPr>
        <w:t xml:space="preserve">expanding </w:t>
      </w:r>
      <w:r w:rsidR="00114682">
        <w:rPr>
          <w:rFonts w:ascii="Congenial" w:hAnsi="Congenial"/>
          <w:sz w:val="24"/>
          <w:szCs w:val="24"/>
        </w:rPr>
        <w:t xml:space="preserve">and using </w:t>
      </w:r>
      <w:proofErr w:type="spellStart"/>
      <w:r w:rsidR="00114682">
        <w:rPr>
          <w:rFonts w:ascii="Congenial" w:hAnsi="Congenial"/>
          <w:sz w:val="24"/>
          <w:szCs w:val="24"/>
        </w:rPr>
        <w:t>Muxton</w:t>
      </w:r>
      <w:proofErr w:type="spellEnd"/>
      <w:r w:rsidR="00114682">
        <w:rPr>
          <w:rFonts w:ascii="Congenial" w:hAnsi="Congenial"/>
          <w:sz w:val="24"/>
          <w:szCs w:val="24"/>
        </w:rPr>
        <w:t xml:space="preserve"> surgery to full capacity in the </w:t>
      </w:r>
      <w:r w:rsidR="00CD5DD4">
        <w:rPr>
          <w:rFonts w:ascii="Congenial" w:hAnsi="Congenial"/>
          <w:sz w:val="24"/>
          <w:szCs w:val="24"/>
        </w:rPr>
        <w:t xml:space="preserve">coming months, </w:t>
      </w:r>
      <w:r w:rsidR="008E3495">
        <w:rPr>
          <w:rFonts w:ascii="Congenial" w:hAnsi="Congenial"/>
          <w:sz w:val="24"/>
          <w:szCs w:val="24"/>
        </w:rPr>
        <w:t>it is hoped this will</w:t>
      </w:r>
      <w:r w:rsidR="00CD5DD4">
        <w:rPr>
          <w:rFonts w:ascii="Congenial" w:hAnsi="Congenial"/>
          <w:sz w:val="24"/>
          <w:szCs w:val="24"/>
        </w:rPr>
        <w:t xml:space="preserve"> help with parking at Newport. </w:t>
      </w:r>
    </w:p>
    <w:p w14:paraId="6FABAD99" w14:textId="77777777" w:rsidR="00CB012F" w:rsidRPr="00CB012F" w:rsidRDefault="00CB012F" w:rsidP="00CB012F">
      <w:pPr>
        <w:rPr>
          <w:rFonts w:ascii="Congenial" w:hAnsi="Congenial"/>
          <w:b/>
          <w:bCs/>
          <w:sz w:val="28"/>
          <w:szCs w:val="28"/>
          <w:u w:val="single"/>
        </w:rPr>
      </w:pPr>
      <w:r w:rsidRPr="00CB012F">
        <w:rPr>
          <w:rFonts w:ascii="Congenial" w:hAnsi="Congenial"/>
          <w:b/>
          <w:bCs/>
          <w:sz w:val="28"/>
          <w:szCs w:val="28"/>
          <w:u w:val="single"/>
        </w:rPr>
        <w:t>Repeat Prescriptions Reminder</w:t>
      </w:r>
    </w:p>
    <w:p w14:paraId="282FAA63" w14:textId="3E5E6924" w:rsidR="00CB012F" w:rsidRPr="00CB012F" w:rsidRDefault="00CB012F" w:rsidP="00CB012F">
      <w:pPr>
        <w:rPr>
          <w:rFonts w:ascii="Congenial" w:hAnsi="Congenial"/>
          <w:sz w:val="24"/>
          <w:szCs w:val="24"/>
        </w:rPr>
      </w:pPr>
      <w:r w:rsidRPr="00CB012F">
        <w:rPr>
          <w:rFonts w:ascii="Congenial" w:hAnsi="Congenial"/>
          <w:sz w:val="24"/>
          <w:szCs w:val="24"/>
        </w:rPr>
        <w:t xml:space="preserve">Please allow </w:t>
      </w:r>
      <w:r w:rsidRPr="00CB012F">
        <w:rPr>
          <w:rFonts w:ascii="Congenial" w:hAnsi="Congenial"/>
          <w:b/>
          <w:bCs/>
          <w:sz w:val="24"/>
          <w:szCs w:val="24"/>
        </w:rPr>
        <w:t xml:space="preserve">at least </w:t>
      </w:r>
      <w:r>
        <w:rPr>
          <w:rFonts w:ascii="Congenial" w:hAnsi="Congenial"/>
          <w:b/>
          <w:bCs/>
          <w:sz w:val="24"/>
          <w:szCs w:val="24"/>
        </w:rPr>
        <w:t>4-5</w:t>
      </w:r>
      <w:r w:rsidRPr="00CB012F">
        <w:rPr>
          <w:rFonts w:ascii="Congenial" w:hAnsi="Congenial"/>
          <w:b/>
          <w:bCs/>
          <w:sz w:val="24"/>
          <w:szCs w:val="24"/>
        </w:rPr>
        <w:t xml:space="preserve"> working days</w:t>
      </w:r>
      <w:r w:rsidRPr="00CB012F">
        <w:rPr>
          <w:rFonts w:ascii="Congenial" w:hAnsi="Congenial"/>
          <w:sz w:val="24"/>
          <w:szCs w:val="24"/>
        </w:rPr>
        <w:t xml:space="preserve"> for repeat prescriptions.</w:t>
      </w:r>
    </w:p>
    <w:p w14:paraId="47A86FB5" w14:textId="77777777" w:rsidR="00CB012F" w:rsidRPr="00CB012F" w:rsidRDefault="00CB012F" w:rsidP="00CB012F">
      <w:pPr>
        <w:rPr>
          <w:rFonts w:ascii="Congenial" w:hAnsi="Congenial"/>
          <w:sz w:val="24"/>
          <w:szCs w:val="24"/>
        </w:rPr>
      </w:pPr>
      <w:r w:rsidRPr="00CB012F">
        <w:rPr>
          <w:rFonts w:ascii="Congenial" w:hAnsi="Congenial"/>
          <w:b/>
          <w:bCs/>
          <w:sz w:val="24"/>
          <w:szCs w:val="24"/>
        </w:rPr>
        <w:t>Ways to order:</w:t>
      </w:r>
    </w:p>
    <w:p w14:paraId="23D24122" w14:textId="6DDBC100" w:rsidR="00CB012F" w:rsidRDefault="00CB012F" w:rsidP="00CB012F">
      <w:pPr>
        <w:numPr>
          <w:ilvl w:val="0"/>
          <w:numId w:val="3"/>
        </w:numPr>
        <w:rPr>
          <w:rFonts w:ascii="Congenial" w:hAnsi="Congenial"/>
          <w:sz w:val="24"/>
          <w:szCs w:val="24"/>
        </w:rPr>
      </w:pPr>
      <w:r w:rsidRPr="00CB012F">
        <w:rPr>
          <w:rFonts w:ascii="Congenial" w:hAnsi="Congenial"/>
          <w:sz w:val="24"/>
          <w:szCs w:val="24"/>
        </w:rPr>
        <w:t>NHS</w:t>
      </w:r>
      <w:r w:rsidR="00665C05">
        <w:rPr>
          <w:rFonts w:ascii="Congenial" w:hAnsi="Congenial"/>
          <w:sz w:val="24"/>
          <w:szCs w:val="24"/>
        </w:rPr>
        <w:t>/Patient Access</w:t>
      </w:r>
      <w:r w:rsidRPr="00CB012F">
        <w:rPr>
          <w:rFonts w:ascii="Congenial" w:hAnsi="Congenial"/>
          <w:sz w:val="24"/>
          <w:szCs w:val="24"/>
        </w:rPr>
        <w:t xml:space="preserve"> App</w:t>
      </w:r>
    </w:p>
    <w:p w14:paraId="52123D46" w14:textId="6CDE8E6B" w:rsidR="001B4E7D" w:rsidRPr="00CB012F" w:rsidRDefault="001B4E7D" w:rsidP="001D44A7">
      <w:pPr>
        <w:numPr>
          <w:ilvl w:val="0"/>
          <w:numId w:val="3"/>
        </w:numPr>
        <w:rPr>
          <w:rFonts w:ascii="Congenial" w:hAnsi="Congenial"/>
          <w:sz w:val="24"/>
          <w:szCs w:val="24"/>
        </w:rPr>
      </w:pPr>
      <w:r>
        <w:rPr>
          <w:rFonts w:ascii="Congenial" w:hAnsi="Congenial"/>
          <w:sz w:val="24"/>
          <w:szCs w:val="24"/>
        </w:rPr>
        <w:t>Return the green repeat prescription slip to surgery</w:t>
      </w:r>
    </w:p>
    <w:p w14:paraId="74D7C80F" w14:textId="4EDDCA2E" w:rsidR="007F3949" w:rsidRDefault="00615066" w:rsidP="007F3949">
      <w:pPr>
        <w:rPr>
          <w:rFonts w:ascii="Congenial" w:hAnsi="Congenial"/>
          <w:b/>
          <w:bCs/>
          <w:sz w:val="28"/>
          <w:szCs w:val="28"/>
          <w:u w:val="single"/>
        </w:rPr>
      </w:pPr>
      <w:r>
        <w:rPr>
          <w:rFonts w:ascii="Congenial" w:hAnsi="Congenial"/>
          <w:b/>
          <w:bCs/>
          <w:sz w:val="28"/>
          <w:szCs w:val="28"/>
          <w:u w:val="single"/>
        </w:rPr>
        <w:t>Did you know…</w:t>
      </w:r>
    </w:p>
    <w:p w14:paraId="4EE757F1" w14:textId="5E784D3E" w:rsidR="00450484" w:rsidRPr="006B25C2" w:rsidRDefault="00FA0DDD" w:rsidP="007F3949">
      <w:pPr>
        <w:rPr>
          <w:rFonts w:ascii="Congenial" w:hAnsi="Congenial"/>
          <w:sz w:val="24"/>
          <w:szCs w:val="24"/>
        </w:rPr>
      </w:pPr>
      <w:r w:rsidRPr="006B25C2">
        <w:rPr>
          <w:rFonts w:ascii="Congenial" w:hAnsi="Congenial"/>
          <w:sz w:val="24"/>
          <w:szCs w:val="24"/>
        </w:rPr>
        <w:t>…all t</w:t>
      </w:r>
      <w:r w:rsidR="00080C4A" w:rsidRPr="006B25C2">
        <w:rPr>
          <w:rFonts w:ascii="Congenial" w:hAnsi="Congenial"/>
          <w:sz w:val="24"/>
          <w:szCs w:val="24"/>
        </w:rPr>
        <w:t>ri</w:t>
      </w:r>
      <w:r w:rsidRPr="006B25C2">
        <w:rPr>
          <w:rFonts w:ascii="Congenial" w:hAnsi="Congenial"/>
          <w:sz w:val="24"/>
          <w:szCs w:val="24"/>
        </w:rPr>
        <w:t xml:space="preserve">age requests received </w:t>
      </w:r>
      <w:r w:rsidR="00631DAF" w:rsidRPr="006B25C2">
        <w:rPr>
          <w:rFonts w:ascii="Congenial" w:hAnsi="Congenial"/>
          <w:sz w:val="24"/>
          <w:szCs w:val="24"/>
        </w:rPr>
        <w:t>by the surgery are reviewed by a duty doctor, who carefully assesses</w:t>
      </w:r>
      <w:r w:rsidR="00ED5B9E" w:rsidRPr="006B25C2">
        <w:rPr>
          <w:rFonts w:ascii="Congenial" w:hAnsi="Congenial"/>
          <w:sz w:val="24"/>
          <w:szCs w:val="24"/>
        </w:rPr>
        <w:t xml:space="preserve"> each patient’s needs to ensure they receive the most appropriate care.</w:t>
      </w:r>
    </w:p>
    <w:p w14:paraId="5D03FE83" w14:textId="40E5BBB5" w:rsidR="00ED5B9E" w:rsidRPr="006B25C2" w:rsidRDefault="00ED5B9E" w:rsidP="007F3949">
      <w:pPr>
        <w:rPr>
          <w:rFonts w:ascii="Congenial" w:hAnsi="Congenial"/>
          <w:sz w:val="24"/>
          <w:szCs w:val="24"/>
        </w:rPr>
      </w:pPr>
      <w:r w:rsidRPr="006B25C2">
        <w:rPr>
          <w:rFonts w:ascii="Congenial" w:hAnsi="Congenial"/>
          <w:sz w:val="24"/>
          <w:szCs w:val="24"/>
        </w:rPr>
        <w:t>…</w:t>
      </w:r>
      <w:r w:rsidR="009C35E1" w:rsidRPr="006B25C2">
        <w:rPr>
          <w:rFonts w:ascii="Congenial" w:hAnsi="Congenial"/>
          <w:sz w:val="24"/>
          <w:szCs w:val="24"/>
        </w:rPr>
        <w:t xml:space="preserve">the practice currently has a list size of </w:t>
      </w:r>
      <w:r w:rsidR="00ED1BBF" w:rsidRPr="006B25C2">
        <w:rPr>
          <w:rFonts w:ascii="Congenial" w:hAnsi="Congenial"/>
          <w:sz w:val="24"/>
          <w:szCs w:val="24"/>
        </w:rPr>
        <w:t>approx.</w:t>
      </w:r>
      <w:r w:rsidR="009C35E1" w:rsidRPr="006B25C2">
        <w:rPr>
          <w:rFonts w:ascii="Congenial" w:hAnsi="Congenial"/>
          <w:sz w:val="24"/>
          <w:szCs w:val="24"/>
        </w:rPr>
        <w:t xml:space="preserve"> 16</w:t>
      </w:r>
      <w:r w:rsidR="00ED1BBF" w:rsidRPr="006B25C2">
        <w:rPr>
          <w:rFonts w:ascii="Congenial" w:hAnsi="Congenial"/>
          <w:sz w:val="24"/>
          <w:szCs w:val="24"/>
        </w:rPr>
        <w:t>,</w:t>
      </w:r>
      <w:r w:rsidR="009C35E1" w:rsidRPr="006B25C2">
        <w:rPr>
          <w:rFonts w:ascii="Congenial" w:hAnsi="Congenial"/>
          <w:sz w:val="24"/>
          <w:szCs w:val="24"/>
        </w:rPr>
        <w:t>500 registered patients</w:t>
      </w:r>
      <w:r w:rsidR="001A4CE8" w:rsidRPr="006B25C2">
        <w:rPr>
          <w:rFonts w:ascii="Congenial" w:hAnsi="Congenial"/>
          <w:sz w:val="24"/>
          <w:szCs w:val="24"/>
        </w:rPr>
        <w:t>, enabling us to provide care to a large and diverse community.</w:t>
      </w:r>
    </w:p>
    <w:p w14:paraId="363F62BB" w14:textId="6E2DCE04" w:rsidR="001A4CE8" w:rsidRPr="006B25C2" w:rsidRDefault="001A4CE8" w:rsidP="007F3949">
      <w:pPr>
        <w:rPr>
          <w:rFonts w:ascii="Congenial" w:hAnsi="Congenial"/>
          <w:sz w:val="24"/>
          <w:szCs w:val="24"/>
        </w:rPr>
      </w:pPr>
      <w:r w:rsidRPr="006B25C2">
        <w:rPr>
          <w:rFonts w:ascii="Congenial" w:hAnsi="Congenial"/>
          <w:sz w:val="24"/>
          <w:szCs w:val="24"/>
        </w:rPr>
        <w:t>…on average</w:t>
      </w:r>
      <w:r w:rsidR="0006002A" w:rsidRPr="006B25C2">
        <w:rPr>
          <w:rFonts w:ascii="Congenial" w:hAnsi="Congenial"/>
          <w:sz w:val="24"/>
          <w:szCs w:val="24"/>
        </w:rPr>
        <w:t>, each month, 182 appointments are missed (DNAs) at the practice</w:t>
      </w:r>
      <w:r w:rsidR="00983149" w:rsidRPr="006B25C2">
        <w:rPr>
          <w:rFonts w:ascii="Congenial" w:hAnsi="Congenial"/>
          <w:sz w:val="24"/>
          <w:szCs w:val="24"/>
        </w:rPr>
        <w:t xml:space="preserve">. Last month </w:t>
      </w:r>
      <w:r w:rsidR="00FA461D" w:rsidRPr="006B25C2">
        <w:rPr>
          <w:rFonts w:ascii="Congenial" w:hAnsi="Congenial"/>
          <w:sz w:val="24"/>
          <w:szCs w:val="24"/>
        </w:rPr>
        <w:t>missed appointments were:</w:t>
      </w:r>
    </w:p>
    <w:p w14:paraId="782FB955" w14:textId="3CF5349F" w:rsidR="00FA461D" w:rsidRPr="006B25C2" w:rsidRDefault="00FA461D" w:rsidP="00080C4A">
      <w:pPr>
        <w:jc w:val="center"/>
        <w:rPr>
          <w:rFonts w:ascii="Congenial" w:hAnsi="Congenial"/>
          <w:sz w:val="24"/>
          <w:szCs w:val="24"/>
        </w:rPr>
      </w:pPr>
      <w:r w:rsidRPr="006B25C2">
        <w:rPr>
          <w:rFonts w:ascii="Congenial" w:hAnsi="Congenial"/>
          <w:sz w:val="24"/>
          <w:szCs w:val="24"/>
        </w:rPr>
        <w:t>GP 54</w:t>
      </w:r>
      <w:r w:rsidRPr="006B25C2">
        <w:rPr>
          <w:rFonts w:ascii="Congenial" w:hAnsi="Congenial"/>
          <w:sz w:val="24"/>
          <w:szCs w:val="24"/>
        </w:rPr>
        <w:tab/>
        <w:t>Nurse/HCA/GPA 117</w:t>
      </w:r>
      <w:r w:rsidRPr="006B25C2">
        <w:rPr>
          <w:rFonts w:ascii="Congenial" w:hAnsi="Congenial"/>
          <w:sz w:val="24"/>
          <w:szCs w:val="24"/>
        </w:rPr>
        <w:tab/>
      </w:r>
      <w:r w:rsidRPr="006B25C2">
        <w:rPr>
          <w:rFonts w:ascii="Congenial" w:hAnsi="Congenial"/>
          <w:sz w:val="24"/>
          <w:szCs w:val="24"/>
        </w:rPr>
        <w:tab/>
        <w:t>ANP 5</w:t>
      </w:r>
      <w:r w:rsidR="00374D18" w:rsidRPr="006B25C2">
        <w:rPr>
          <w:rFonts w:ascii="Congenial" w:hAnsi="Congenial"/>
          <w:sz w:val="24"/>
          <w:szCs w:val="24"/>
        </w:rPr>
        <w:tab/>
      </w:r>
      <w:r w:rsidR="00374D18" w:rsidRPr="006B25C2">
        <w:rPr>
          <w:rFonts w:ascii="Congenial" w:hAnsi="Congenial"/>
          <w:sz w:val="24"/>
          <w:szCs w:val="24"/>
        </w:rPr>
        <w:tab/>
        <w:t>Paramedic 6</w:t>
      </w:r>
    </w:p>
    <w:p w14:paraId="1742A750" w14:textId="14DAAFB0" w:rsidR="00374D18" w:rsidRPr="00ED1BBF" w:rsidRDefault="00374D18" w:rsidP="007F3949">
      <w:pPr>
        <w:rPr>
          <w:rFonts w:ascii="Congenial" w:hAnsi="Congenial"/>
          <w:b/>
          <w:bCs/>
          <w:i/>
          <w:iCs/>
        </w:rPr>
      </w:pPr>
      <w:r w:rsidRPr="00ED1BBF">
        <w:rPr>
          <w:rFonts w:ascii="Congenial" w:hAnsi="Congenial"/>
          <w:b/>
          <w:bCs/>
          <w:i/>
          <w:iCs/>
        </w:rPr>
        <w:t>Please do not miss your appointment. If you are unable to attend, always contact the surgery asap</w:t>
      </w:r>
      <w:r w:rsidR="00F139A6" w:rsidRPr="00ED1BBF">
        <w:rPr>
          <w:rFonts w:ascii="Congenial" w:hAnsi="Congenial"/>
          <w:b/>
          <w:bCs/>
          <w:i/>
          <w:iCs/>
        </w:rPr>
        <w:t xml:space="preserve"> so your appointment can be offered to another patient who may need it. </w:t>
      </w:r>
    </w:p>
    <w:p w14:paraId="1C55537A" w14:textId="3122D2F6" w:rsidR="00AC1039" w:rsidRPr="00D255A5" w:rsidRDefault="00AC1039">
      <w:pPr>
        <w:rPr>
          <w:rFonts w:ascii="Congenial" w:hAnsi="Congenial"/>
          <w:b/>
          <w:bCs/>
          <w:sz w:val="28"/>
          <w:szCs w:val="28"/>
          <w:u w:val="single"/>
        </w:rPr>
      </w:pPr>
      <w:r w:rsidRPr="00D255A5">
        <w:rPr>
          <w:rFonts w:ascii="Congenial" w:hAnsi="Congenial"/>
          <w:b/>
          <w:bCs/>
          <w:sz w:val="28"/>
          <w:szCs w:val="28"/>
          <w:u w:val="single"/>
        </w:rPr>
        <w:t>Vision Statement</w:t>
      </w:r>
    </w:p>
    <w:p w14:paraId="6773F2B4" w14:textId="4315E582" w:rsidR="00AC1039" w:rsidRPr="008714CA" w:rsidRDefault="00AC1039" w:rsidP="00AC1039">
      <w:pPr>
        <w:rPr>
          <w:rFonts w:ascii="Congenial" w:hAnsi="Congenial"/>
          <w:sz w:val="24"/>
          <w:szCs w:val="24"/>
        </w:rPr>
      </w:pPr>
      <w:r w:rsidRPr="008714CA">
        <w:rPr>
          <w:rFonts w:ascii="Congenial" w:hAnsi="Congenial"/>
          <w:sz w:val="24"/>
          <w:szCs w:val="24"/>
        </w:rPr>
        <w:t xml:space="preserve">We have a new Linden Hall vision statement! </w:t>
      </w:r>
    </w:p>
    <w:p w14:paraId="66A2E821" w14:textId="77777777" w:rsidR="00AC1039" w:rsidRDefault="00AC1039" w:rsidP="00AC1039">
      <w:pPr>
        <w:rPr>
          <w:rFonts w:ascii="Congenial" w:hAnsi="Congenial"/>
          <w:sz w:val="28"/>
          <w:szCs w:val="28"/>
        </w:rPr>
      </w:pPr>
      <w:r w:rsidRPr="00AC1039">
        <w:rPr>
          <w:rFonts w:ascii="Congenial" w:hAnsi="Congenial"/>
          <w:b/>
          <w:bCs/>
          <w:color w:val="0070C0"/>
        </w:rPr>
        <w:t>Our Vision</w:t>
      </w:r>
    </w:p>
    <w:p w14:paraId="7147E6BA" w14:textId="4760C644" w:rsidR="00AC1039" w:rsidRPr="00AC1039" w:rsidRDefault="00AC1039" w:rsidP="00AC1039">
      <w:pPr>
        <w:rPr>
          <w:rFonts w:ascii="Congenial" w:hAnsi="Congenial"/>
          <w:sz w:val="28"/>
          <w:szCs w:val="28"/>
        </w:rPr>
      </w:pPr>
      <w:r w:rsidRPr="00AC1039">
        <w:rPr>
          <w:rFonts w:ascii="Congenial" w:hAnsi="Congenial"/>
        </w:rPr>
        <w:t>To be a forward thinking, digitally enabled GP practice delivering safe, responsive and high-quality care to our growing community in Newport (and surrounding areas).</w:t>
      </w:r>
    </w:p>
    <w:p w14:paraId="20C39369" w14:textId="77777777" w:rsidR="00AC1039" w:rsidRPr="00AC1039" w:rsidRDefault="00AC1039" w:rsidP="00AC1039">
      <w:pPr>
        <w:rPr>
          <w:rFonts w:ascii="Congenial" w:hAnsi="Congenial"/>
          <w:b/>
          <w:bCs/>
          <w:color w:val="0070C0"/>
        </w:rPr>
      </w:pPr>
      <w:r w:rsidRPr="00AC1039">
        <w:rPr>
          <w:rFonts w:ascii="Congenial" w:hAnsi="Congenial"/>
          <w:b/>
          <w:bCs/>
          <w:color w:val="0070C0"/>
        </w:rPr>
        <w:t>Our Mission</w:t>
      </w:r>
    </w:p>
    <w:p w14:paraId="79C2E401" w14:textId="7B74D51F" w:rsidR="00AC1039" w:rsidRPr="00AC1039" w:rsidRDefault="00B677F2" w:rsidP="00AC1039">
      <w:pPr>
        <w:rPr>
          <w:rFonts w:ascii="Congenial" w:hAnsi="Congenial"/>
        </w:rPr>
      </w:pPr>
      <w:r>
        <w:rPr>
          <w:rFonts w:ascii="Congenial" w:hAnsi="Congenial"/>
          <w:b/>
          <w:bCs/>
          <w:noProof/>
          <w:color w:val="0070C0"/>
        </w:rPr>
        <mc:AlternateContent>
          <mc:Choice Requires="wpi">
            <w:drawing>
              <wp:anchor distT="0" distB="0" distL="114300" distR="114300" simplePos="0" relativeHeight="251660288" behindDoc="0" locked="0" layoutInCell="1" allowOverlap="1" wp14:anchorId="4381A9B8" wp14:editId="63B505B0">
                <wp:simplePos x="0" y="0"/>
                <wp:positionH relativeFrom="column">
                  <wp:posOffset>-191770</wp:posOffset>
                </wp:positionH>
                <wp:positionV relativeFrom="paragraph">
                  <wp:posOffset>-1016000</wp:posOffset>
                </wp:positionV>
                <wp:extent cx="6155055" cy="3097530"/>
                <wp:effectExtent l="57150" t="57150" r="55245" b="45720"/>
                <wp:wrapNone/>
                <wp:docPr id="909873052" name="Ink 3"/>
                <wp:cNvGraphicFramePr/>
                <a:graphic xmlns:a="http://schemas.openxmlformats.org/drawingml/2006/main">
                  <a:graphicData uri="http://schemas.microsoft.com/office/word/2010/wordprocessingInk">
                    <w14:contentPart bwMode="auto" r:id="rId6">
                      <w14:nvContentPartPr>
                        <w14:cNvContentPartPr/>
                      </w14:nvContentPartPr>
                      <w14:xfrm>
                        <a:off x="0" y="0"/>
                        <a:ext cx="6155055" cy="3097530"/>
                      </w14:xfrm>
                    </w14:contentPart>
                  </a:graphicData>
                </a:graphic>
                <wp14:sizeRelV relativeFrom="margin">
                  <wp14:pctHeight>0</wp14:pctHeight>
                </wp14:sizeRelV>
              </wp:anchor>
            </w:drawing>
          </mc:Choice>
          <mc:Fallback>
            <w:pict>
              <v:shapetype w14:anchorId="6251A31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15.8pt;margin-top:-80.7pt;width:486.05pt;height:245.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">
                <v:imagedata r:id="rId9" o:title=""/>
              </v:shape>
            </w:pict>
          </mc:Fallback>
        </mc:AlternateContent>
      </w:r>
      <w:r w:rsidR="00AC1039" w:rsidRPr="00AC1039">
        <w:rPr>
          <w:rFonts w:ascii="Congenial" w:hAnsi="Congenial"/>
        </w:rPr>
        <w:t>At Linden Hall Surgery, we provide patient-centred primary care through a clinically led Total Triage system, ensuring every patient is assessed promptly and directed to the right clinician, at the right time.</w:t>
      </w:r>
    </w:p>
    <w:p w14:paraId="0883EE2D" w14:textId="3D3D806E" w:rsidR="00AC1039" w:rsidRPr="00AC1039" w:rsidRDefault="00AC1039" w:rsidP="00AC1039">
      <w:pPr>
        <w:rPr>
          <w:rFonts w:ascii="Congenial" w:hAnsi="Congenial"/>
          <w:b/>
          <w:bCs/>
          <w:color w:val="0070C0"/>
        </w:rPr>
      </w:pPr>
      <w:r w:rsidRPr="00AC1039">
        <w:rPr>
          <w:rFonts w:ascii="Congenial" w:hAnsi="Congenial"/>
          <w:b/>
          <w:bCs/>
          <w:color w:val="0070C0"/>
        </w:rPr>
        <w:t>We are committed to:</w:t>
      </w:r>
    </w:p>
    <w:p w14:paraId="4854EC9E" w14:textId="77777777" w:rsidR="00AC1039" w:rsidRPr="00AC1039" w:rsidRDefault="00AC1039" w:rsidP="00AC1039">
      <w:pPr>
        <w:pStyle w:val="ListParagraph"/>
        <w:numPr>
          <w:ilvl w:val="0"/>
          <w:numId w:val="1"/>
        </w:numPr>
        <w:spacing w:before="0" w:after="0" w:line="240" w:lineRule="auto"/>
        <w:rPr>
          <w:rFonts w:ascii="Congenial" w:hAnsi="Congenial"/>
        </w:rPr>
      </w:pPr>
      <w:r w:rsidRPr="00AC1039">
        <w:rPr>
          <w:rFonts w:ascii="Congenial" w:hAnsi="Congenial"/>
        </w:rPr>
        <w:t>Delivering safe, effective and compassionate care</w:t>
      </w:r>
    </w:p>
    <w:p w14:paraId="7D06530B" w14:textId="77777777" w:rsidR="00AC1039" w:rsidRPr="00AC1039" w:rsidRDefault="00AC1039" w:rsidP="00AC1039">
      <w:pPr>
        <w:pStyle w:val="ListParagraph"/>
        <w:numPr>
          <w:ilvl w:val="0"/>
          <w:numId w:val="1"/>
        </w:numPr>
        <w:spacing w:before="0" w:after="0" w:line="240" w:lineRule="auto"/>
        <w:rPr>
          <w:rFonts w:ascii="Congenial" w:hAnsi="Congenial"/>
        </w:rPr>
      </w:pPr>
      <w:r w:rsidRPr="00AC1039">
        <w:rPr>
          <w:rFonts w:ascii="Congenial" w:hAnsi="Congenial"/>
        </w:rPr>
        <w:t>Supporting continuity and personalised treatment</w:t>
      </w:r>
    </w:p>
    <w:p w14:paraId="76ACD18B" w14:textId="77777777" w:rsidR="00AC1039" w:rsidRPr="00AC1039" w:rsidRDefault="00AC1039" w:rsidP="00AC1039">
      <w:pPr>
        <w:pStyle w:val="ListParagraph"/>
        <w:numPr>
          <w:ilvl w:val="0"/>
          <w:numId w:val="1"/>
        </w:numPr>
        <w:spacing w:before="0" w:after="0" w:line="240" w:lineRule="auto"/>
        <w:rPr>
          <w:rFonts w:ascii="Congenial" w:hAnsi="Congenial"/>
        </w:rPr>
      </w:pPr>
      <w:r w:rsidRPr="00AC1039">
        <w:rPr>
          <w:rFonts w:ascii="Congenial" w:hAnsi="Congenial"/>
        </w:rPr>
        <w:t>Improving access through smart use of technology</w:t>
      </w:r>
    </w:p>
    <w:p w14:paraId="5EEFA7C6" w14:textId="77777777" w:rsidR="00AC1039" w:rsidRPr="00AC1039" w:rsidRDefault="00AC1039" w:rsidP="00AC1039">
      <w:pPr>
        <w:pStyle w:val="ListParagraph"/>
        <w:numPr>
          <w:ilvl w:val="0"/>
          <w:numId w:val="1"/>
        </w:numPr>
        <w:spacing w:before="0" w:after="0" w:line="240" w:lineRule="auto"/>
        <w:rPr>
          <w:rFonts w:ascii="Congenial" w:hAnsi="Congenial"/>
        </w:rPr>
      </w:pPr>
      <w:r w:rsidRPr="00AC1039">
        <w:rPr>
          <w:rFonts w:ascii="Congenial" w:hAnsi="Congenial"/>
        </w:rPr>
        <w:t>Developing our workforce to meet the needs of our expanding population</w:t>
      </w:r>
    </w:p>
    <w:p w14:paraId="2B042E86" w14:textId="77777777" w:rsidR="00AC1039" w:rsidRPr="00AC1039" w:rsidRDefault="00AC1039" w:rsidP="00AC1039">
      <w:pPr>
        <w:pStyle w:val="ListParagraph"/>
        <w:numPr>
          <w:ilvl w:val="0"/>
          <w:numId w:val="1"/>
        </w:numPr>
        <w:spacing w:before="0" w:after="0" w:line="240" w:lineRule="auto"/>
        <w:rPr>
          <w:rFonts w:ascii="Congenial" w:hAnsi="Congenial"/>
        </w:rPr>
      </w:pPr>
      <w:r w:rsidRPr="00AC1039">
        <w:rPr>
          <w:rFonts w:ascii="Congenial" w:hAnsi="Congenial"/>
        </w:rPr>
        <w:t>Using data, governance and continuous improvement to strengthen our services</w:t>
      </w:r>
    </w:p>
    <w:p w14:paraId="2AF79BB4" w14:textId="77777777" w:rsidR="007F3949" w:rsidRPr="007F3949" w:rsidRDefault="00AC1039" w:rsidP="007F3949">
      <w:pPr>
        <w:pStyle w:val="ListParagraph"/>
        <w:numPr>
          <w:ilvl w:val="0"/>
          <w:numId w:val="1"/>
        </w:numPr>
        <w:spacing w:before="0" w:after="0" w:line="240" w:lineRule="auto"/>
      </w:pPr>
      <w:r w:rsidRPr="00AC1039">
        <w:rPr>
          <w:rFonts w:ascii="Congenial" w:hAnsi="Congenial"/>
        </w:rPr>
        <w:t>Working collaboratively across our branch site and local partners</w:t>
      </w:r>
    </w:p>
    <w:p w14:paraId="1E378871" w14:textId="25DCCD62" w:rsidR="00AC1039" w:rsidRDefault="00AC1039" w:rsidP="00D255A5">
      <w:pPr>
        <w:pStyle w:val="ListParagraph"/>
        <w:spacing w:before="0" w:after="0" w:line="240" w:lineRule="auto"/>
        <w:jc w:val="center"/>
        <w:rPr>
          <w:b/>
          <w:bCs/>
          <w:color w:val="00B050"/>
        </w:rPr>
      </w:pPr>
      <w:r w:rsidRPr="007F3949">
        <w:rPr>
          <w:b/>
          <w:bCs/>
          <w:color w:val="00B050"/>
        </w:rPr>
        <w:t xml:space="preserve">ACCESSIBLE CARE.SMART SYSTEMS. </w:t>
      </w:r>
      <w:r w:rsidRPr="00AC1039">
        <w:rPr>
          <w:b/>
          <w:bCs/>
          <w:color w:val="00B050"/>
        </w:rPr>
        <w:t>A HEALTHIER COMMUNITY.</w:t>
      </w:r>
    </w:p>
    <w:p w14:paraId="2AE20AE4" w14:textId="77777777" w:rsidR="00B677F2" w:rsidRDefault="00B677F2" w:rsidP="00D255A5">
      <w:pPr>
        <w:pStyle w:val="ListParagraph"/>
        <w:spacing w:before="0" w:after="0" w:line="240" w:lineRule="auto"/>
        <w:jc w:val="center"/>
        <w:rPr>
          <w:b/>
          <w:bCs/>
          <w:color w:val="00B050"/>
        </w:rPr>
      </w:pPr>
    </w:p>
    <w:p w14:paraId="2712EB72" w14:textId="77777777" w:rsidR="00C17CD2" w:rsidRDefault="00C17CD2" w:rsidP="001D4636">
      <w:pPr>
        <w:spacing w:before="0" w:after="0" w:line="240" w:lineRule="auto"/>
        <w:jc w:val="center"/>
        <w:rPr>
          <w:i/>
          <w:iCs/>
          <w:sz w:val="28"/>
          <w:szCs w:val="28"/>
        </w:rPr>
      </w:pPr>
    </w:p>
    <w:p w14:paraId="7D475769" w14:textId="4F4BB95C" w:rsidR="00B677F2" w:rsidRPr="001D4636" w:rsidRDefault="00B677F2" w:rsidP="001D4636">
      <w:pPr>
        <w:spacing w:before="0" w:after="0" w:line="240" w:lineRule="auto"/>
        <w:jc w:val="center"/>
        <w:rPr>
          <w:i/>
          <w:iCs/>
          <w:sz w:val="28"/>
          <w:szCs w:val="28"/>
        </w:rPr>
      </w:pPr>
      <w:r w:rsidRPr="001D4636">
        <w:rPr>
          <w:i/>
          <w:iCs/>
          <w:sz w:val="28"/>
          <w:szCs w:val="28"/>
        </w:rPr>
        <w:t>Thank you for being part of our practice.</w:t>
      </w:r>
    </w:p>
    <w:sectPr w:rsidR="00B677F2" w:rsidRPr="001D46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ngenial">
    <w:charset w:val="00"/>
    <w:family w:val="auto"/>
    <w:pitch w:val="variable"/>
    <w:sig w:usb0="8000002F" w:usb1="1000205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536F7"/>
    <w:multiLevelType w:val="multilevel"/>
    <w:tmpl w:val="A4F49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B1212A"/>
    <w:multiLevelType w:val="hybridMultilevel"/>
    <w:tmpl w:val="16B2F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6F4733"/>
    <w:multiLevelType w:val="multilevel"/>
    <w:tmpl w:val="4480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97784"/>
    <w:multiLevelType w:val="multilevel"/>
    <w:tmpl w:val="CADA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742297">
    <w:abstractNumId w:val="1"/>
  </w:num>
  <w:num w:numId="2" w16cid:durableId="1551990003">
    <w:abstractNumId w:val="2"/>
  </w:num>
  <w:num w:numId="3" w16cid:durableId="1967537951">
    <w:abstractNumId w:val="0"/>
  </w:num>
  <w:num w:numId="4" w16cid:durableId="5133497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039"/>
    <w:rsid w:val="00021963"/>
    <w:rsid w:val="0006002A"/>
    <w:rsid w:val="00080C4A"/>
    <w:rsid w:val="0009480E"/>
    <w:rsid w:val="000B3291"/>
    <w:rsid w:val="00114682"/>
    <w:rsid w:val="00133741"/>
    <w:rsid w:val="001A4CE8"/>
    <w:rsid w:val="001B4E7D"/>
    <w:rsid w:val="001D44A7"/>
    <w:rsid w:val="001D4636"/>
    <w:rsid w:val="001E0366"/>
    <w:rsid w:val="001E76F3"/>
    <w:rsid w:val="00241AD8"/>
    <w:rsid w:val="002972CE"/>
    <w:rsid w:val="00297925"/>
    <w:rsid w:val="002A129F"/>
    <w:rsid w:val="002A7B19"/>
    <w:rsid w:val="002E47D7"/>
    <w:rsid w:val="002E7EFD"/>
    <w:rsid w:val="002F3D4F"/>
    <w:rsid w:val="00371AD2"/>
    <w:rsid w:val="00374D18"/>
    <w:rsid w:val="003805D9"/>
    <w:rsid w:val="00422F62"/>
    <w:rsid w:val="00424FF9"/>
    <w:rsid w:val="004448C8"/>
    <w:rsid w:val="00450484"/>
    <w:rsid w:val="00487CCE"/>
    <w:rsid w:val="004A2726"/>
    <w:rsid w:val="004E27BA"/>
    <w:rsid w:val="005E1E91"/>
    <w:rsid w:val="005E3728"/>
    <w:rsid w:val="005F5905"/>
    <w:rsid w:val="00606A39"/>
    <w:rsid w:val="00615066"/>
    <w:rsid w:val="006167E6"/>
    <w:rsid w:val="00631DAF"/>
    <w:rsid w:val="00665C05"/>
    <w:rsid w:val="00676947"/>
    <w:rsid w:val="00692E80"/>
    <w:rsid w:val="006B25C2"/>
    <w:rsid w:val="006D47A8"/>
    <w:rsid w:val="006D7974"/>
    <w:rsid w:val="007638C6"/>
    <w:rsid w:val="00785B34"/>
    <w:rsid w:val="007D7C99"/>
    <w:rsid w:val="007E339A"/>
    <w:rsid w:val="007F3949"/>
    <w:rsid w:val="00812100"/>
    <w:rsid w:val="008150A8"/>
    <w:rsid w:val="00817D44"/>
    <w:rsid w:val="008605CD"/>
    <w:rsid w:val="008714CA"/>
    <w:rsid w:val="008E0043"/>
    <w:rsid w:val="008E3495"/>
    <w:rsid w:val="00944756"/>
    <w:rsid w:val="00950366"/>
    <w:rsid w:val="00961368"/>
    <w:rsid w:val="00983149"/>
    <w:rsid w:val="009C35E1"/>
    <w:rsid w:val="00A14A6B"/>
    <w:rsid w:val="00A24721"/>
    <w:rsid w:val="00A73D1C"/>
    <w:rsid w:val="00AB7EB1"/>
    <w:rsid w:val="00AC1039"/>
    <w:rsid w:val="00AC59A6"/>
    <w:rsid w:val="00B204A8"/>
    <w:rsid w:val="00B33D9D"/>
    <w:rsid w:val="00B50F28"/>
    <w:rsid w:val="00B64239"/>
    <w:rsid w:val="00B677F2"/>
    <w:rsid w:val="00B75045"/>
    <w:rsid w:val="00B84B51"/>
    <w:rsid w:val="00C036B2"/>
    <w:rsid w:val="00C12200"/>
    <w:rsid w:val="00C17CD2"/>
    <w:rsid w:val="00C231B4"/>
    <w:rsid w:val="00CB012F"/>
    <w:rsid w:val="00CD5DD4"/>
    <w:rsid w:val="00CE195D"/>
    <w:rsid w:val="00D20197"/>
    <w:rsid w:val="00D255A5"/>
    <w:rsid w:val="00DA5DF3"/>
    <w:rsid w:val="00DB26D1"/>
    <w:rsid w:val="00DD6686"/>
    <w:rsid w:val="00DD70E9"/>
    <w:rsid w:val="00DF688A"/>
    <w:rsid w:val="00EB59E7"/>
    <w:rsid w:val="00ED1BBF"/>
    <w:rsid w:val="00ED5B9E"/>
    <w:rsid w:val="00F139A6"/>
    <w:rsid w:val="00F2388A"/>
    <w:rsid w:val="00F73DE7"/>
    <w:rsid w:val="00F9554A"/>
    <w:rsid w:val="00FA0DDD"/>
    <w:rsid w:val="00FA461D"/>
    <w:rsid w:val="00FD0356"/>
    <w:rsid w:val="00FF3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3ADAE"/>
  <w15:chartTrackingRefBased/>
  <w15:docId w15:val="{30901BD7-8EB5-478D-BB81-6B437C0A5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039"/>
  </w:style>
  <w:style w:type="paragraph" w:styleId="Heading1">
    <w:name w:val="heading 1"/>
    <w:basedOn w:val="Normal"/>
    <w:next w:val="Normal"/>
    <w:link w:val="Heading1Char"/>
    <w:uiPriority w:val="9"/>
    <w:qFormat/>
    <w:rsid w:val="00AC1039"/>
    <w:pPr>
      <w:pBdr>
        <w:top w:val="single" w:sz="24" w:space="0" w:color="90C226" w:themeColor="accent1"/>
        <w:left w:val="single" w:sz="24" w:space="0" w:color="90C226" w:themeColor="accent1"/>
        <w:bottom w:val="single" w:sz="24" w:space="0" w:color="90C226" w:themeColor="accent1"/>
        <w:right w:val="single" w:sz="24" w:space="0" w:color="90C226" w:themeColor="accent1"/>
      </w:pBdr>
      <w:shd w:val="clear" w:color="auto" w:fill="90C226"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AC1039"/>
    <w:pPr>
      <w:pBdr>
        <w:top w:val="single" w:sz="24" w:space="0" w:color="E9F6D0" w:themeColor="accent1" w:themeTint="33"/>
        <w:left w:val="single" w:sz="24" w:space="0" w:color="E9F6D0" w:themeColor="accent1" w:themeTint="33"/>
        <w:bottom w:val="single" w:sz="24" w:space="0" w:color="E9F6D0" w:themeColor="accent1" w:themeTint="33"/>
        <w:right w:val="single" w:sz="24" w:space="0" w:color="E9F6D0" w:themeColor="accent1" w:themeTint="33"/>
      </w:pBdr>
      <w:shd w:val="clear" w:color="auto" w:fill="E9F6D0"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AC1039"/>
    <w:pPr>
      <w:pBdr>
        <w:top w:val="single" w:sz="6" w:space="2" w:color="90C226" w:themeColor="accent1"/>
      </w:pBdr>
      <w:spacing w:before="300" w:after="0"/>
      <w:outlineLvl w:val="2"/>
    </w:pPr>
    <w:rPr>
      <w:caps/>
      <w:color w:val="476013" w:themeColor="accent1" w:themeShade="7F"/>
      <w:spacing w:val="15"/>
    </w:rPr>
  </w:style>
  <w:style w:type="paragraph" w:styleId="Heading4">
    <w:name w:val="heading 4"/>
    <w:basedOn w:val="Normal"/>
    <w:next w:val="Normal"/>
    <w:link w:val="Heading4Char"/>
    <w:uiPriority w:val="9"/>
    <w:semiHidden/>
    <w:unhideWhenUsed/>
    <w:qFormat/>
    <w:rsid w:val="00AC1039"/>
    <w:pPr>
      <w:pBdr>
        <w:top w:val="dotted" w:sz="6" w:space="2" w:color="90C226" w:themeColor="accent1"/>
      </w:pBdr>
      <w:spacing w:before="200" w:after="0"/>
      <w:outlineLvl w:val="3"/>
    </w:pPr>
    <w:rPr>
      <w:caps/>
      <w:color w:val="6B911C" w:themeColor="accent1" w:themeShade="BF"/>
      <w:spacing w:val="10"/>
    </w:rPr>
  </w:style>
  <w:style w:type="paragraph" w:styleId="Heading5">
    <w:name w:val="heading 5"/>
    <w:basedOn w:val="Normal"/>
    <w:next w:val="Normal"/>
    <w:link w:val="Heading5Char"/>
    <w:uiPriority w:val="9"/>
    <w:semiHidden/>
    <w:unhideWhenUsed/>
    <w:qFormat/>
    <w:rsid w:val="00AC1039"/>
    <w:pPr>
      <w:pBdr>
        <w:bottom w:val="single" w:sz="6" w:space="1" w:color="90C226" w:themeColor="accent1"/>
      </w:pBdr>
      <w:spacing w:before="200" w:after="0"/>
      <w:outlineLvl w:val="4"/>
    </w:pPr>
    <w:rPr>
      <w:caps/>
      <w:color w:val="6B911C" w:themeColor="accent1" w:themeShade="BF"/>
      <w:spacing w:val="10"/>
    </w:rPr>
  </w:style>
  <w:style w:type="paragraph" w:styleId="Heading6">
    <w:name w:val="heading 6"/>
    <w:basedOn w:val="Normal"/>
    <w:next w:val="Normal"/>
    <w:link w:val="Heading6Char"/>
    <w:uiPriority w:val="9"/>
    <w:semiHidden/>
    <w:unhideWhenUsed/>
    <w:qFormat/>
    <w:rsid w:val="00AC1039"/>
    <w:pPr>
      <w:pBdr>
        <w:bottom w:val="dotted" w:sz="6" w:space="1" w:color="90C226" w:themeColor="accent1"/>
      </w:pBdr>
      <w:spacing w:before="200" w:after="0"/>
      <w:outlineLvl w:val="5"/>
    </w:pPr>
    <w:rPr>
      <w:caps/>
      <w:color w:val="6B911C" w:themeColor="accent1" w:themeShade="BF"/>
      <w:spacing w:val="10"/>
    </w:rPr>
  </w:style>
  <w:style w:type="paragraph" w:styleId="Heading7">
    <w:name w:val="heading 7"/>
    <w:basedOn w:val="Normal"/>
    <w:next w:val="Normal"/>
    <w:link w:val="Heading7Char"/>
    <w:uiPriority w:val="9"/>
    <w:semiHidden/>
    <w:unhideWhenUsed/>
    <w:qFormat/>
    <w:rsid w:val="00AC1039"/>
    <w:pPr>
      <w:spacing w:before="200" w:after="0"/>
      <w:outlineLvl w:val="6"/>
    </w:pPr>
    <w:rPr>
      <w:caps/>
      <w:color w:val="6B911C" w:themeColor="accent1" w:themeShade="BF"/>
      <w:spacing w:val="10"/>
    </w:rPr>
  </w:style>
  <w:style w:type="paragraph" w:styleId="Heading8">
    <w:name w:val="heading 8"/>
    <w:basedOn w:val="Normal"/>
    <w:next w:val="Normal"/>
    <w:link w:val="Heading8Char"/>
    <w:uiPriority w:val="9"/>
    <w:semiHidden/>
    <w:unhideWhenUsed/>
    <w:qFormat/>
    <w:rsid w:val="00AC1039"/>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C1039"/>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039"/>
    <w:rPr>
      <w:caps/>
      <w:color w:val="FFFFFF" w:themeColor="background1"/>
      <w:spacing w:val="15"/>
      <w:sz w:val="22"/>
      <w:szCs w:val="22"/>
      <w:shd w:val="clear" w:color="auto" w:fill="90C226" w:themeFill="accent1"/>
    </w:rPr>
  </w:style>
  <w:style w:type="character" w:customStyle="1" w:styleId="Heading2Char">
    <w:name w:val="Heading 2 Char"/>
    <w:basedOn w:val="DefaultParagraphFont"/>
    <w:link w:val="Heading2"/>
    <w:uiPriority w:val="9"/>
    <w:semiHidden/>
    <w:rsid w:val="00AC1039"/>
    <w:rPr>
      <w:caps/>
      <w:spacing w:val="15"/>
      <w:shd w:val="clear" w:color="auto" w:fill="E9F6D0" w:themeFill="accent1" w:themeFillTint="33"/>
    </w:rPr>
  </w:style>
  <w:style w:type="character" w:customStyle="1" w:styleId="Heading3Char">
    <w:name w:val="Heading 3 Char"/>
    <w:basedOn w:val="DefaultParagraphFont"/>
    <w:link w:val="Heading3"/>
    <w:uiPriority w:val="9"/>
    <w:semiHidden/>
    <w:rsid w:val="00AC1039"/>
    <w:rPr>
      <w:caps/>
      <w:color w:val="476013" w:themeColor="accent1" w:themeShade="7F"/>
      <w:spacing w:val="15"/>
    </w:rPr>
  </w:style>
  <w:style w:type="character" w:customStyle="1" w:styleId="Heading4Char">
    <w:name w:val="Heading 4 Char"/>
    <w:basedOn w:val="DefaultParagraphFont"/>
    <w:link w:val="Heading4"/>
    <w:uiPriority w:val="9"/>
    <w:semiHidden/>
    <w:rsid w:val="00AC1039"/>
    <w:rPr>
      <w:caps/>
      <w:color w:val="6B911C" w:themeColor="accent1" w:themeShade="BF"/>
      <w:spacing w:val="10"/>
    </w:rPr>
  </w:style>
  <w:style w:type="character" w:customStyle="1" w:styleId="Heading5Char">
    <w:name w:val="Heading 5 Char"/>
    <w:basedOn w:val="DefaultParagraphFont"/>
    <w:link w:val="Heading5"/>
    <w:uiPriority w:val="9"/>
    <w:semiHidden/>
    <w:rsid w:val="00AC1039"/>
    <w:rPr>
      <w:caps/>
      <w:color w:val="6B911C" w:themeColor="accent1" w:themeShade="BF"/>
      <w:spacing w:val="10"/>
    </w:rPr>
  </w:style>
  <w:style w:type="character" w:customStyle="1" w:styleId="Heading6Char">
    <w:name w:val="Heading 6 Char"/>
    <w:basedOn w:val="DefaultParagraphFont"/>
    <w:link w:val="Heading6"/>
    <w:uiPriority w:val="9"/>
    <w:semiHidden/>
    <w:rsid w:val="00AC1039"/>
    <w:rPr>
      <w:caps/>
      <w:color w:val="6B911C" w:themeColor="accent1" w:themeShade="BF"/>
      <w:spacing w:val="10"/>
    </w:rPr>
  </w:style>
  <w:style w:type="character" w:customStyle="1" w:styleId="Heading7Char">
    <w:name w:val="Heading 7 Char"/>
    <w:basedOn w:val="DefaultParagraphFont"/>
    <w:link w:val="Heading7"/>
    <w:uiPriority w:val="9"/>
    <w:semiHidden/>
    <w:rsid w:val="00AC1039"/>
    <w:rPr>
      <w:caps/>
      <w:color w:val="6B911C" w:themeColor="accent1" w:themeShade="BF"/>
      <w:spacing w:val="10"/>
    </w:rPr>
  </w:style>
  <w:style w:type="character" w:customStyle="1" w:styleId="Heading8Char">
    <w:name w:val="Heading 8 Char"/>
    <w:basedOn w:val="DefaultParagraphFont"/>
    <w:link w:val="Heading8"/>
    <w:uiPriority w:val="9"/>
    <w:semiHidden/>
    <w:rsid w:val="00AC1039"/>
    <w:rPr>
      <w:caps/>
      <w:spacing w:val="10"/>
      <w:sz w:val="18"/>
      <w:szCs w:val="18"/>
    </w:rPr>
  </w:style>
  <w:style w:type="character" w:customStyle="1" w:styleId="Heading9Char">
    <w:name w:val="Heading 9 Char"/>
    <w:basedOn w:val="DefaultParagraphFont"/>
    <w:link w:val="Heading9"/>
    <w:uiPriority w:val="9"/>
    <w:semiHidden/>
    <w:rsid w:val="00AC1039"/>
    <w:rPr>
      <w:i/>
      <w:iCs/>
      <w:caps/>
      <w:spacing w:val="10"/>
      <w:sz w:val="18"/>
      <w:szCs w:val="18"/>
    </w:rPr>
  </w:style>
  <w:style w:type="paragraph" w:styleId="Title">
    <w:name w:val="Title"/>
    <w:basedOn w:val="Normal"/>
    <w:next w:val="Normal"/>
    <w:link w:val="TitleChar"/>
    <w:uiPriority w:val="10"/>
    <w:qFormat/>
    <w:rsid w:val="00AC1039"/>
    <w:pPr>
      <w:spacing w:before="0" w:after="0"/>
    </w:pPr>
    <w:rPr>
      <w:rFonts w:asciiTheme="majorHAnsi" w:eastAsiaTheme="majorEastAsia" w:hAnsiTheme="majorHAnsi" w:cstheme="majorBidi"/>
      <w:caps/>
      <w:color w:val="90C226" w:themeColor="accent1"/>
      <w:spacing w:val="10"/>
      <w:sz w:val="52"/>
      <w:szCs w:val="52"/>
    </w:rPr>
  </w:style>
  <w:style w:type="character" w:customStyle="1" w:styleId="TitleChar">
    <w:name w:val="Title Char"/>
    <w:basedOn w:val="DefaultParagraphFont"/>
    <w:link w:val="Title"/>
    <w:uiPriority w:val="10"/>
    <w:rsid w:val="00AC1039"/>
    <w:rPr>
      <w:rFonts w:asciiTheme="majorHAnsi" w:eastAsiaTheme="majorEastAsia" w:hAnsiTheme="majorHAnsi" w:cstheme="majorBidi"/>
      <w:caps/>
      <w:color w:val="90C226" w:themeColor="accent1"/>
      <w:spacing w:val="10"/>
      <w:sz w:val="52"/>
      <w:szCs w:val="52"/>
    </w:rPr>
  </w:style>
  <w:style w:type="paragraph" w:styleId="Subtitle">
    <w:name w:val="Subtitle"/>
    <w:basedOn w:val="Normal"/>
    <w:next w:val="Normal"/>
    <w:link w:val="SubtitleChar"/>
    <w:uiPriority w:val="11"/>
    <w:qFormat/>
    <w:rsid w:val="00AC1039"/>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AC1039"/>
    <w:rPr>
      <w:caps/>
      <w:color w:val="595959" w:themeColor="text1" w:themeTint="A6"/>
      <w:spacing w:val="10"/>
      <w:sz w:val="21"/>
      <w:szCs w:val="21"/>
    </w:rPr>
  </w:style>
  <w:style w:type="character" w:styleId="Strong">
    <w:name w:val="Strong"/>
    <w:uiPriority w:val="22"/>
    <w:qFormat/>
    <w:rsid w:val="00AC1039"/>
    <w:rPr>
      <w:b/>
      <w:bCs/>
    </w:rPr>
  </w:style>
  <w:style w:type="character" w:styleId="Emphasis">
    <w:name w:val="Emphasis"/>
    <w:uiPriority w:val="20"/>
    <w:qFormat/>
    <w:rsid w:val="00AC1039"/>
    <w:rPr>
      <w:caps/>
      <w:color w:val="476013" w:themeColor="accent1" w:themeShade="7F"/>
      <w:spacing w:val="5"/>
    </w:rPr>
  </w:style>
  <w:style w:type="paragraph" w:styleId="NoSpacing">
    <w:name w:val="No Spacing"/>
    <w:uiPriority w:val="1"/>
    <w:qFormat/>
    <w:rsid w:val="00AC1039"/>
    <w:pPr>
      <w:spacing w:after="0" w:line="240" w:lineRule="auto"/>
    </w:pPr>
  </w:style>
  <w:style w:type="paragraph" w:styleId="ListParagraph">
    <w:name w:val="List Paragraph"/>
    <w:basedOn w:val="Normal"/>
    <w:uiPriority w:val="34"/>
    <w:qFormat/>
    <w:rsid w:val="00B84B51"/>
    <w:pPr>
      <w:ind w:left="720"/>
      <w:contextualSpacing/>
    </w:pPr>
  </w:style>
  <w:style w:type="paragraph" w:styleId="Quote">
    <w:name w:val="Quote"/>
    <w:basedOn w:val="Normal"/>
    <w:next w:val="Normal"/>
    <w:link w:val="QuoteChar"/>
    <w:uiPriority w:val="29"/>
    <w:qFormat/>
    <w:rsid w:val="00AC1039"/>
    <w:rPr>
      <w:i/>
      <w:iCs/>
      <w:sz w:val="24"/>
      <w:szCs w:val="24"/>
    </w:rPr>
  </w:style>
  <w:style w:type="character" w:customStyle="1" w:styleId="QuoteChar">
    <w:name w:val="Quote Char"/>
    <w:basedOn w:val="DefaultParagraphFont"/>
    <w:link w:val="Quote"/>
    <w:uiPriority w:val="29"/>
    <w:rsid w:val="00AC1039"/>
    <w:rPr>
      <w:i/>
      <w:iCs/>
      <w:sz w:val="24"/>
      <w:szCs w:val="24"/>
    </w:rPr>
  </w:style>
  <w:style w:type="paragraph" w:styleId="IntenseQuote">
    <w:name w:val="Intense Quote"/>
    <w:basedOn w:val="Normal"/>
    <w:next w:val="Normal"/>
    <w:link w:val="IntenseQuoteChar"/>
    <w:uiPriority w:val="30"/>
    <w:qFormat/>
    <w:rsid w:val="00AC1039"/>
    <w:pPr>
      <w:spacing w:before="240" w:after="240" w:line="240" w:lineRule="auto"/>
      <w:ind w:left="1080" w:right="1080"/>
      <w:jc w:val="center"/>
    </w:pPr>
    <w:rPr>
      <w:color w:val="90C226" w:themeColor="accent1"/>
      <w:sz w:val="24"/>
      <w:szCs w:val="24"/>
    </w:rPr>
  </w:style>
  <w:style w:type="character" w:customStyle="1" w:styleId="IntenseQuoteChar">
    <w:name w:val="Intense Quote Char"/>
    <w:basedOn w:val="DefaultParagraphFont"/>
    <w:link w:val="IntenseQuote"/>
    <w:uiPriority w:val="30"/>
    <w:rsid w:val="00AC1039"/>
    <w:rPr>
      <w:color w:val="90C226" w:themeColor="accent1"/>
      <w:sz w:val="24"/>
      <w:szCs w:val="24"/>
    </w:rPr>
  </w:style>
  <w:style w:type="character" w:styleId="SubtleEmphasis">
    <w:name w:val="Subtle Emphasis"/>
    <w:uiPriority w:val="19"/>
    <w:qFormat/>
    <w:rsid w:val="00AC1039"/>
    <w:rPr>
      <w:i/>
      <w:iCs/>
      <w:color w:val="476013" w:themeColor="accent1" w:themeShade="7F"/>
    </w:rPr>
  </w:style>
  <w:style w:type="character" w:styleId="IntenseEmphasis">
    <w:name w:val="Intense Emphasis"/>
    <w:uiPriority w:val="21"/>
    <w:qFormat/>
    <w:rsid w:val="00AC1039"/>
    <w:rPr>
      <w:b/>
      <w:bCs/>
      <w:caps/>
      <w:color w:val="476013" w:themeColor="accent1" w:themeShade="7F"/>
      <w:spacing w:val="10"/>
    </w:rPr>
  </w:style>
  <w:style w:type="character" w:styleId="SubtleReference">
    <w:name w:val="Subtle Reference"/>
    <w:uiPriority w:val="31"/>
    <w:qFormat/>
    <w:rsid w:val="00AC1039"/>
    <w:rPr>
      <w:b/>
      <w:bCs/>
      <w:color w:val="90C226" w:themeColor="accent1"/>
    </w:rPr>
  </w:style>
  <w:style w:type="character" w:styleId="IntenseReference">
    <w:name w:val="Intense Reference"/>
    <w:uiPriority w:val="32"/>
    <w:qFormat/>
    <w:rsid w:val="00AC1039"/>
    <w:rPr>
      <w:b/>
      <w:bCs/>
      <w:i/>
      <w:iCs/>
      <w:caps/>
      <w:color w:val="90C226" w:themeColor="accent1"/>
    </w:rPr>
  </w:style>
  <w:style w:type="character" w:styleId="BookTitle">
    <w:name w:val="Book Title"/>
    <w:uiPriority w:val="33"/>
    <w:qFormat/>
    <w:rsid w:val="00AC1039"/>
    <w:rPr>
      <w:b/>
      <w:bCs/>
      <w:i/>
      <w:iCs/>
      <w:spacing w:val="0"/>
    </w:rPr>
  </w:style>
  <w:style w:type="paragraph" w:styleId="TOCHeading">
    <w:name w:val="TOC Heading"/>
    <w:basedOn w:val="Heading1"/>
    <w:next w:val="Normal"/>
    <w:uiPriority w:val="39"/>
    <w:semiHidden/>
    <w:unhideWhenUsed/>
    <w:qFormat/>
    <w:rsid w:val="00AC1039"/>
    <w:pPr>
      <w:outlineLvl w:val="9"/>
    </w:pPr>
  </w:style>
  <w:style w:type="paragraph" w:styleId="Caption">
    <w:name w:val="caption"/>
    <w:basedOn w:val="Normal"/>
    <w:next w:val="Normal"/>
    <w:uiPriority w:val="35"/>
    <w:semiHidden/>
    <w:unhideWhenUsed/>
    <w:qFormat/>
    <w:rsid w:val="00AC1039"/>
    <w:rPr>
      <w:b/>
      <w:bCs/>
      <w:color w:val="6B911C" w:themeColor="accent1" w:themeShade="B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ustomXml" Target="ink/ink1.xm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2T14:11:29.015"/>
    </inkml:context>
    <inkml:brush xml:id="br0">
      <inkml:brushProperty name="width" value="0.05" units="cm"/>
      <inkml:brushProperty name="height" value="0.05" units="cm"/>
    </inkml:brush>
  </inkml:definitions>
  <inkml:trace contextRef="#ctx0" brushRef="#br0">0 0 24550,'0'8603'0,"17096"-8603"0,-17096-8603 0,-17096 8603 0</inkml:trace>
</inkml:ink>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97</TotalTime>
  <Pages>2</Pages>
  <Words>597</Words>
  <Characters>3404</Characters>
  <Application>Microsoft Office Word</Application>
  <DocSecurity>0</DocSecurity>
  <Lines>28</Lines>
  <Paragraphs>7</Paragraphs>
  <ScaleCrop>false</ScaleCrop>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Nicola (NHS SHROPSHIRE, TELFORD AND WREKIN ICB - M2L0M)</dc:creator>
  <cp:keywords/>
  <dc:description/>
  <cp:lastModifiedBy>WEBB, Nicola (NHS SHROPSHIRE, TELFORD AND WREKIN ICB - M2L0M)</cp:lastModifiedBy>
  <cp:revision>81</cp:revision>
  <cp:lastPrinted>2026-02-12T14:25:00Z</cp:lastPrinted>
  <dcterms:created xsi:type="dcterms:W3CDTF">2026-03-20T10:38:00Z</dcterms:created>
  <dcterms:modified xsi:type="dcterms:W3CDTF">2026-03-25T08:52:00Z</dcterms:modified>
</cp:coreProperties>
</file>